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0B8B1" w14:textId="77777777" w:rsidR="00DF5704" w:rsidRDefault="00DF5704" w:rsidP="00DF5704">
      <w:r>
        <w:t>Kære forældre</w:t>
      </w:r>
    </w:p>
    <w:p w14:paraId="20FA4DA5" w14:textId="77777777" w:rsidR="00DF5704" w:rsidRDefault="00DF5704" w:rsidP="00DF5704"/>
    <w:p w14:paraId="3D8189C9" w14:textId="40E22DC1" w:rsidR="00DF5704" w:rsidRDefault="00DF5704" w:rsidP="00DF5704">
      <w:r>
        <w:t xml:space="preserve">De ældste børn i </w:t>
      </w:r>
      <w:r w:rsidRPr="00DF5704">
        <w:rPr>
          <w:highlight w:val="yellow"/>
        </w:rPr>
        <w:t>(Navn på dagtilbuddet)</w:t>
      </w:r>
      <w:r>
        <w:t xml:space="preserve"> har fået mulighed for at være med i Børnetjenesten i </w:t>
      </w:r>
      <w:r w:rsidRPr="00DF5704">
        <w:rPr>
          <w:highlight w:val="yellow"/>
        </w:rPr>
        <w:t>XXXX</w:t>
      </w:r>
      <w:r>
        <w:t xml:space="preserve"> Kirke. Derfor vil vi det kommende år besøge kirken i forbindelse med høst, </w:t>
      </w:r>
      <w:proofErr w:type="spellStart"/>
      <w:r>
        <w:t>allehelgen</w:t>
      </w:r>
      <w:proofErr w:type="spellEnd"/>
      <w:r w:rsidR="00F236D8">
        <w:t>,</w:t>
      </w:r>
      <w:r>
        <w:t xml:space="preserve"> jul</w:t>
      </w:r>
      <w:r w:rsidR="00F236D8">
        <w:t>, fastelavn, påske og pinse</w:t>
      </w:r>
      <w:r>
        <w:t>. Vi skal bl.a. på bondegårdsbesøg, lave heltelamper, besøge en kirkegård, lave vores egen sang</w:t>
      </w:r>
      <w:r w:rsidR="00DB34D6">
        <w:t xml:space="preserve"> og</w:t>
      </w:r>
      <w:r>
        <w:t xml:space="preserve"> male dug til påskemiddag. Børnetjenesten er et ikke-forkyndende tilbud.</w:t>
      </w:r>
    </w:p>
    <w:p w14:paraId="2D8FAB81" w14:textId="77777777" w:rsidR="00DF5704" w:rsidRDefault="00DF5704" w:rsidP="00DF5704"/>
    <w:p w14:paraId="7BB33246" w14:textId="77777777" w:rsidR="00DF5704" w:rsidRPr="00DF5704" w:rsidRDefault="00DF5704" w:rsidP="00DF5704">
      <w:pPr>
        <w:rPr>
          <w:b/>
          <w:bCs/>
        </w:rPr>
      </w:pPr>
      <w:r w:rsidRPr="00DF5704">
        <w:rPr>
          <w:b/>
          <w:bCs/>
        </w:rPr>
        <w:t>Hvad er Børnetjenesten?</w:t>
      </w:r>
    </w:p>
    <w:p w14:paraId="249CB366" w14:textId="77777777" w:rsidR="00DF5704" w:rsidRDefault="00DF5704" w:rsidP="00DF5704">
      <w:r>
        <w:t>Børnetjenesten er et lærerigt, kreativt og kulturformidlende tilbud fra den lokale kirke til de ældste børn i børnehaven (5-6 år). Børnehaven deltager i seks temaforløb over et år, hvor vi kombinerer en aktuel begivenhed/højtid med emner som glæde, sorg, død, venskab, fællesskab, ensomhed, skabelse, taknemmelighed, barmhjertighed, forvandling, næstekærlighed, håb, tvivl, tro og kærlighed. Formen er en kombination af konkrete kreative aktiviteter, samtale, undren, fællessang og refleksion.</w:t>
      </w:r>
    </w:p>
    <w:p w14:paraId="2A9B0F39" w14:textId="77777777" w:rsidR="00DF5704" w:rsidRDefault="00DF5704" w:rsidP="00DF5704"/>
    <w:p w14:paraId="19A3B5E8" w14:textId="77777777" w:rsidR="00DF5704" w:rsidRDefault="00DF5704" w:rsidP="00DF5704">
      <w:r>
        <w:t>Formålet med børnetjenesten er:</w:t>
      </w:r>
    </w:p>
    <w:p w14:paraId="38864199" w14:textId="6075ACB8" w:rsidR="00DF5704" w:rsidRDefault="00DF5704" w:rsidP="00DF5704">
      <w:pPr>
        <w:pStyle w:val="Listeafsnit"/>
        <w:numPr>
          <w:ilvl w:val="0"/>
          <w:numId w:val="5"/>
        </w:numPr>
      </w:pPr>
      <w:r>
        <w:t xml:space="preserve">at styrke </w:t>
      </w:r>
      <w:r w:rsidR="00316DC7">
        <w:t xml:space="preserve">barnets </w:t>
      </w:r>
      <w:r>
        <w:t>udvikling i et kreativt og inspirerende fællesskab.</w:t>
      </w:r>
    </w:p>
    <w:p w14:paraId="118F6CE4" w14:textId="77777777" w:rsidR="00DF5704" w:rsidRDefault="00DF5704" w:rsidP="00DF5704">
      <w:pPr>
        <w:pStyle w:val="Listeafsnit"/>
        <w:numPr>
          <w:ilvl w:val="0"/>
          <w:numId w:val="5"/>
        </w:numPr>
      </w:pPr>
      <w:r>
        <w:t>at indbyde børnene til at gå på opdagelse i livets store spørgsmål ved at blive opmærksom på og i børnehøjde reflektere over eksistentielle spørgsmål.</w:t>
      </w:r>
    </w:p>
    <w:p w14:paraId="4651264B" w14:textId="2671B9CA" w:rsidR="00DF5704" w:rsidRDefault="00DF5704" w:rsidP="00DF5704">
      <w:pPr>
        <w:pStyle w:val="Listeafsnit"/>
        <w:numPr>
          <w:ilvl w:val="0"/>
          <w:numId w:val="5"/>
        </w:numPr>
      </w:pPr>
      <w:r>
        <w:t>at etablere et kulturmøde med folkekirken og vores højtider, som en del af vores kulturarv - uden f</w:t>
      </w:r>
      <w:r w:rsidR="00F236D8">
        <w:t>orkyndelse</w:t>
      </w:r>
      <w:r>
        <w:t>, så tilbuddet er relevant for alle uanset religiøs og kulturel baggrund.</w:t>
      </w:r>
    </w:p>
    <w:p w14:paraId="3236DF51" w14:textId="77777777" w:rsidR="00DF5704" w:rsidRDefault="00DF5704" w:rsidP="00DF5704"/>
    <w:p w14:paraId="7E21F89E" w14:textId="77777777" w:rsidR="00DF5704" w:rsidRDefault="00DF5704" w:rsidP="00DF5704">
      <w:r>
        <w:t>Det hele foregår i en atmosfære af ro og fordybelse med fokus på gentagelse, nærvær, kreativitet, og medskabelse - formidlet i børnehøjde og med åbenhed over for forskellige livstolkninger.</w:t>
      </w:r>
    </w:p>
    <w:p w14:paraId="784BCF90" w14:textId="77777777" w:rsidR="00DF5704" w:rsidRDefault="00DF5704" w:rsidP="00DF5704"/>
    <w:p w14:paraId="0F66C56C" w14:textId="77777777" w:rsidR="00DF5704" w:rsidRPr="00DF5704" w:rsidRDefault="00DF5704" w:rsidP="00DF5704">
      <w:pPr>
        <w:rPr>
          <w:b/>
          <w:bCs/>
        </w:rPr>
      </w:pPr>
      <w:r w:rsidRPr="00DF5704">
        <w:rPr>
          <w:b/>
          <w:bCs/>
        </w:rPr>
        <w:t>Det er vigtigt at undre sig sammen med børn</w:t>
      </w:r>
    </w:p>
    <w:p w14:paraId="74B06851" w14:textId="77777777" w:rsidR="00DF5704" w:rsidRDefault="00DF5704" w:rsidP="00DF5704">
      <w:r>
        <w:t>Børn er af natur nysgerrige. Denne medfødte trang til at undersøge ting nærmere er en vigtig forudsætning for, at børn udvider deres horisont og bliver klogere på sig selv, andre og verden – og danner grundlag for demokratisk dannelse og medborgerskab i samfundet. Derfor er det vigtigt, at børn møder voksne, der har tid og lyst at tale med dem om livets store spørgsmål. Børnetjenesten er øvet i at kommunikere med børn om mere filosofiske og eksistentielle spørgsmål, og kan derfor være et værdifuldt supplement til de snakke, I som forældre har med jeres børn om livet. I Børnetjenesten er svarene ikke givet på forhånd, men bliver til i en åben dialog med børnene. Kunsten er at undre sig sammen med dem og at turde begive sig sammen ud i det umiddelbart uforklarlige og mangetydige. Børnene får hver gang en ting med hjem, der siger noget om temaet. I får som forældre også en kort beskrivelse af, hvad vi har lavet og snakket om. Vi håber, det kan give anledning til at fortsætte samtalen hjemme i familien.</w:t>
      </w:r>
    </w:p>
    <w:p w14:paraId="2E9EF273" w14:textId="77777777" w:rsidR="00DF5704" w:rsidRDefault="00DF5704" w:rsidP="00DF5704"/>
    <w:p w14:paraId="22C7E58B" w14:textId="77777777" w:rsidR="00DF5704" w:rsidRDefault="00DF5704" w:rsidP="00DF5704">
      <w:r>
        <w:t xml:space="preserve">Hvis I har spørgsmål, så kontakt os endelig på </w:t>
      </w:r>
      <w:proofErr w:type="gramStart"/>
      <w:r w:rsidRPr="00DF5704">
        <w:rPr>
          <w:highlight w:val="yellow"/>
        </w:rPr>
        <w:t xml:space="preserve">XX </w:t>
      </w:r>
      <w:proofErr w:type="spellStart"/>
      <w:r w:rsidRPr="00DF5704">
        <w:rPr>
          <w:highlight w:val="yellow"/>
        </w:rPr>
        <w:t>XX</w:t>
      </w:r>
      <w:proofErr w:type="spellEnd"/>
      <w:proofErr w:type="gramEnd"/>
      <w:r w:rsidRPr="00DF5704">
        <w:rPr>
          <w:highlight w:val="yellow"/>
        </w:rPr>
        <w:t xml:space="preserve"> </w:t>
      </w:r>
      <w:proofErr w:type="spellStart"/>
      <w:r w:rsidRPr="00DF5704">
        <w:rPr>
          <w:highlight w:val="yellow"/>
        </w:rPr>
        <w:t>XX</w:t>
      </w:r>
      <w:proofErr w:type="spellEnd"/>
      <w:r w:rsidRPr="00DF5704">
        <w:rPr>
          <w:highlight w:val="yellow"/>
        </w:rPr>
        <w:t xml:space="preserve"> </w:t>
      </w:r>
      <w:proofErr w:type="spellStart"/>
      <w:r w:rsidRPr="00DF5704">
        <w:rPr>
          <w:highlight w:val="yellow"/>
        </w:rPr>
        <w:t>XX</w:t>
      </w:r>
      <w:proofErr w:type="spellEnd"/>
      <w:r w:rsidRPr="00DF5704">
        <w:rPr>
          <w:highlight w:val="yellow"/>
        </w:rPr>
        <w:t>.</w:t>
      </w:r>
    </w:p>
    <w:p w14:paraId="69BDCF13" w14:textId="77777777" w:rsidR="00DB34D6" w:rsidRDefault="00DB34D6" w:rsidP="003D22E2"/>
    <w:p w14:paraId="31BDF3FB" w14:textId="77777777" w:rsidR="000718BC" w:rsidRDefault="00DF5704" w:rsidP="003D22E2">
      <w:r>
        <w:t>Med venlig hilsen</w:t>
      </w:r>
      <w:r w:rsidR="00DB34D6">
        <w:t xml:space="preserve"> </w:t>
      </w:r>
      <w:r w:rsidRPr="00DB34D6">
        <w:rPr>
          <w:highlight w:val="yellow"/>
        </w:rPr>
        <w:t>XXXXXXXXX XXXXXX</w:t>
      </w:r>
      <w:r>
        <w:t xml:space="preserve"> </w:t>
      </w:r>
    </w:p>
    <w:sectPr w:rsidR="000718BC" w:rsidSect="00DF5704">
      <w:headerReference w:type="default" r:id="rId7"/>
      <w:footerReference w:type="default" r:id="rId8"/>
      <w:pgSz w:w="11900" w:h="16840"/>
      <w:pgMar w:top="2625" w:right="1134" w:bottom="1701" w:left="1134" w:header="27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629D7" w14:textId="77777777" w:rsidR="00660ECA" w:rsidRDefault="00660ECA" w:rsidP="000718BC">
      <w:r>
        <w:separator/>
      </w:r>
    </w:p>
  </w:endnote>
  <w:endnote w:type="continuationSeparator" w:id="0">
    <w:p w14:paraId="58314813" w14:textId="77777777" w:rsidR="00660ECA" w:rsidRDefault="00660ECA" w:rsidP="0007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43AA" w14:textId="77777777" w:rsidR="000718BC" w:rsidRDefault="000718BC" w:rsidP="000718BC">
    <w:pPr>
      <w:pStyle w:val="Sidefod"/>
      <w:ind w:left="-851"/>
    </w:pPr>
    <w:r>
      <w:rPr>
        <w:noProof/>
      </w:rPr>
      <w:drawing>
        <wp:inline distT="0" distB="0" distL="0" distR="0" wp14:anchorId="6F99CB5D" wp14:editId="7A1BB4FA">
          <wp:extent cx="7181215" cy="74183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df"/>
                  <pic:cNvPicPr/>
                </pic:nvPicPr>
                <pic:blipFill>
                  <a:blip r:embed="rId1">
                    <a:extLst>
                      <a:ext uri="{28A0092B-C50C-407E-A947-70E740481C1C}">
                        <a14:useLocalDpi xmlns:a14="http://schemas.microsoft.com/office/drawing/2010/main" val="0"/>
                      </a:ext>
                    </a:extLst>
                  </a:blip>
                  <a:stretch>
                    <a:fillRect/>
                  </a:stretch>
                </pic:blipFill>
                <pic:spPr>
                  <a:xfrm>
                    <a:off x="0" y="0"/>
                    <a:ext cx="7375162" cy="761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A6FCC" w14:textId="77777777" w:rsidR="00660ECA" w:rsidRDefault="00660ECA" w:rsidP="000718BC">
      <w:r>
        <w:separator/>
      </w:r>
    </w:p>
  </w:footnote>
  <w:footnote w:type="continuationSeparator" w:id="0">
    <w:p w14:paraId="7FF5C881" w14:textId="77777777" w:rsidR="00660ECA" w:rsidRDefault="00660ECA" w:rsidP="0007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55E8A" w14:textId="77777777" w:rsidR="000718BC" w:rsidRDefault="000718BC" w:rsidP="000718BC">
    <w:pPr>
      <w:pStyle w:val="Sidehoved"/>
      <w:tabs>
        <w:tab w:val="clear" w:pos="9638"/>
        <w:tab w:val="right" w:pos="9632"/>
      </w:tabs>
      <w:ind w:left="-851"/>
    </w:pPr>
    <w:r>
      <w:rPr>
        <w:noProof/>
      </w:rPr>
      <w:drawing>
        <wp:inline distT="0" distB="0" distL="0" distR="0" wp14:anchorId="19A1FFA2" wp14:editId="76D8A0B2">
          <wp:extent cx="7181558" cy="1071418"/>
          <wp:effectExtent l="0" t="0" r="0" b="0"/>
          <wp:docPr id="2" name="Billede 2" descr="Et billede, der indeholder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pdf"/>
                  <pic:cNvPicPr/>
                </pic:nvPicPr>
                <pic:blipFill>
                  <a:blip r:embed="rId1">
                    <a:extLst>
                      <a:ext uri="{28A0092B-C50C-407E-A947-70E740481C1C}">
                        <a14:useLocalDpi xmlns:a14="http://schemas.microsoft.com/office/drawing/2010/main" val="0"/>
                      </a:ext>
                    </a:extLst>
                  </a:blip>
                  <a:stretch>
                    <a:fillRect/>
                  </a:stretch>
                </pic:blipFill>
                <pic:spPr>
                  <a:xfrm>
                    <a:off x="0" y="0"/>
                    <a:ext cx="7267295" cy="10842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C0BEB"/>
    <w:multiLevelType w:val="hybridMultilevel"/>
    <w:tmpl w:val="FDB247C2"/>
    <w:lvl w:ilvl="0" w:tplc="6FE28C0A">
      <w:numFmt w:val="bullet"/>
      <w:lvlText w:val="•"/>
      <w:lvlJc w:val="left"/>
      <w:pPr>
        <w:ind w:left="1660" w:hanging="130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632656"/>
    <w:multiLevelType w:val="hybridMultilevel"/>
    <w:tmpl w:val="DF1A7710"/>
    <w:lvl w:ilvl="0" w:tplc="6FE28C0A">
      <w:numFmt w:val="bullet"/>
      <w:lvlText w:val="•"/>
      <w:lvlJc w:val="left"/>
      <w:pPr>
        <w:ind w:left="1660" w:hanging="130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24B28E3"/>
    <w:multiLevelType w:val="hybridMultilevel"/>
    <w:tmpl w:val="70DC47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5BF13C1"/>
    <w:multiLevelType w:val="hybridMultilevel"/>
    <w:tmpl w:val="07F8123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8176A99"/>
    <w:multiLevelType w:val="hybridMultilevel"/>
    <w:tmpl w:val="84647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BC"/>
    <w:rsid w:val="000540C3"/>
    <w:rsid w:val="000718BC"/>
    <w:rsid w:val="00140233"/>
    <w:rsid w:val="002973D8"/>
    <w:rsid w:val="002E661D"/>
    <w:rsid w:val="00316DC7"/>
    <w:rsid w:val="003D22E2"/>
    <w:rsid w:val="00523026"/>
    <w:rsid w:val="00550D95"/>
    <w:rsid w:val="00603BCD"/>
    <w:rsid w:val="006537D5"/>
    <w:rsid w:val="00660ECA"/>
    <w:rsid w:val="006C10C3"/>
    <w:rsid w:val="007048A7"/>
    <w:rsid w:val="007E1E9F"/>
    <w:rsid w:val="008A64FE"/>
    <w:rsid w:val="00A14D80"/>
    <w:rsid w:val="00B67BF2"/>
    <w:rsid w:val="00BA6AD7"/>
    <w:rsid w:val="00C3351D"/>
    <w:rsid w:val="00C6536F"/>
    <w:rsid w:val="00C71C9B"/>
    <w:rsid w:val="00CA621A"/>
    <w:rsid w:val="00CB5961"/>
    <w:rsid w:val="00DB34D6"/>
    <w:rsid w:val="00DB6532"/>
    <w:rsid w:val="00DF5704"/>
    <w:rsid w:val="00E71576"/>
    <w:rsid w:val="00EA79CA"/>
    <w:rsid w:val="00EB7C4C"/>
    <w:rsid w:val="00F236D8"/>
    <w:rsid w:val="00FA43BE"/>
    <w:rsid w:val="00FF2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B88B1B8"/>
  <w14:defaultImageDpi w14:val="32767"/>
  <w15:chartTrackingRefBased/>
  <w15:docId w15:val="{39AE8E3F-45DB-D04F-9D9E-3F3786A0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718BC"/>
    <w:pPr>
      <w:tabs>
        <w:tab w:val="center" w:pos="4819"/>
        <w:tab w:val="right" w:pos="9638"/>
      </w:tabs>
    </w:pPr>
  </w:style>
  <w:style w:type="character" w:customStyle="1" w:styleId="SidehovedTegn">
    <w:name w:val="Sidehoved Tegn"/>
    <w:basedOn w:val="Standardskrifttypeiafsnit"/>
    <w:link w:val="Sidehoved"/>
    <w:uiPriority w:val="99"/>
    <w:rsid w:val="000718BC"/>
  </w:style>
  <w:style w:type="paragraph" w:styleId="Sidefod">
    <w:name w:val="footer"/>
    <w:basedOn w:val="Normal"/>
    <w:link w:val="SidefodTegn"/>
    <w:uiPriority w:val="99"/>
    <w:unhideWhenUsed/>
    <w:rsid w:val="000718BC"/>
    <w:pPr>
      <w:tabs>
        <w:tab w:val="center" w:pos="4819"/>
        <w:tab w:val="right" w:pos="9638"/>
      </w:tabs>
    </w:pPr>
  </w:style>
  <w:style w:type="character" w:customStyle="1" w:styleId="SidefodTegn">
    <w:name w:val="Sidefod Tegn"/>
    <w:basedOn w:val="Standardskrifttypeiafsnit"/>
    <w:link w:val="Sidefod"/>
    <w:uiPriority w:val="99"/>
    <w:rsid w:val="000718BC"/>
  </w:style>
  <w:style w:type="paragraph" w:styleId="Listeafsnit">
    <w:name w:val="List Paragraph"/>
    <w:basedOn w:val="Normal"/>
    <w:uiPriority w:val="34"/>
    <w:qFormat/>
    <w:rsid w:val="002E6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Grønne</dc:creator>
  <cp:keywords/>
  <dc:description/>
  <cp:lastModifiedBy>Rikke Bøgh</cp:lastModifiedBy>
  <cp:revision>4</cp:revision>
  <cp:lastPrinted>2019-10-31T08:46:00Z</cp:lastPrinted>
  <dcterms:created xsi:type="dcterms:W3CDTF">2021-09-03T11:53:00Z</dcterms:created>
  <dcterms:modified xsi:type="dcterms:W3CDTF">2021-09-20T07:50:00Z</dcterms:modified>
</cp:coreProperties>
</file>